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28"/>
          <w:szCs w:val="24"/>
        </w:rPr>
      </w:pPr>
      <w:r>
        <w:rPr>
          <w:rFonts w:cs="Times New Roman" w:ascii="Times New Roman" w:hAnsi="Times New Roman"/>
          <w:b/>
          <w:sz w:val="28"/>
          <w:szCs w:val="24"/>
        </w:rPr>
        <w:t>Subject- Philosophy</w:t>
      </w:r>
    </w:p>
    <w:p>
      <w:pPr>
        <w:pStyle w:val="Normal"/>
        <w:jc w:val="center"/>
        <w:rPr>
          <w:rFonts w:ascii="Times New Roman" w:hAnsi="Times New Roman" w:cs="Times New Roman"/>
          <w:b/>
          <w:b/>
          <w:sz w:val="24"/>
          <w:szCs w:val="24"/>
          <w:lang w:val="en-IN"/>
        </w:rPr>
      </w:pPr>
      <w:r>
        <w:rPr>
          <w:rFonts w:cs="Times New Roman" w:ascii="Times New Roman" w:hAnsi="Times New Roman"/>
          <w:b/>
          <w:sz w:val="24"/>
          <w:szCs w:val="24"/>
          <w:lang w:val="en-IN"/>
        </w:rPr>
        <w:t xml:space="preserve">PROGRAMME LEARNING OUTCOMES in B A (Hons.) Philosophy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The completion of the B A.(Hons.) Philosophy Programme will enable a student to: </w:t>
      </w:r>
    </w:p>
    <w:p>
      <w:pPr>
        <w:pStyle w:val="ListParagraph"/>
        <w:numPr>
          <w:ilvl w:val="0"/>
          <w:numId w:val="25"/>
        </w:numPr>
        <w:rPr>
          <w:rFonts w:ascii="Times New Roman" w:hAnsi="Times New Roman" w:cs="Times New Roman"/>
          <w:sz w:val="24"/>
          <w:szCs w:val="24"/>
        </w:rPr>
      </w:pPr>
      <w:r>
        <w:rPr>
          <w:rFonts w:cs="Times New Roman" w:ascii="Times New Roman" w:hAnsi="Times New Roman"/>
          <w:sz w:val="24"/>
          <w:szCs w:val="24"/>
        </w:rPr>
        <w:t xml:space="preserve">Understand the broad ideas that are enshrined in the basic thinking of various centres of philosophy. </w:t>
      </w:r>
    </w:p>
    <w:p>
      <w:pPr>
        <w:pStyle w:val="ListParagraph"/>
        <w:numPr>
          <w:ilvl w:val="0"/>
          <w:numId w:val="25"/>
        </w:numPr>
        <w:rPr>
          <w:rFonts w:ascii="Times New Roman" w:hAnsi="Times New Roman" w:cs="Times New Roman"/>
          <w:sz w:val="24"/>
          <w:szCs w:val="24"/>
        </w:rPr>
      </w:pPr>
      <w:r>
        <w:rPr>
          <w:rFonts w:cs="Times New Roman" w:ascii="Times New Roman" w:hAnsi="Times New Roman"/>
          <w:sz w:val="24"/>
          <w:szCs w:val="24"/>
        </w:rPr>
        <w:t>Develop the idea of creating new theories of metaphysics and epistemology and ethics and logic and aesthetics.</w:t>
      </w:r>
    </w:p>
    <w:p>
      <w:pPr>
        <w:pStyle w:val="ListParagraph"/>
        <w:numPr>
          <w:ilvl w:val="0"/>
          <w:numId w:val="25"/>
        </w:numPr>
        <w:rPr>
          <w:rFonts w:ascii="Times New Roman" w:hAnsi="Times New Roman" w:cs="Times New Roman"/>
          <w:sz w:val="24"/>
          <w:szCs w:val="24"/>
        </w:rPr>
      </w:pPr>
      <w:r>
        <w:rPr>
          <w:rFonts w:cs="Times New Roman" w:ascii="Times New Roman" w:hAnsi="Times New Roman"/>
          <w:sz w:val="24"/>
          <w:szCs w:val="24"/>
        </w:rPr>
        <w:t xml:space="preserve">Critically analyse the hypothesis, theories, techniques and definitions offered by philosophers. </w:t>
      </w:r>
    </w:p>
    <w:p>
      <w:pPr>
        <w:pStyle w:val="ListParagraph"/>
        <w:numPr>
          <w:ilvl w:val="0"/>
          <w:numId w:val="25"/>
        </w:numPr>
        <w:rPr>
          <w:rFonts w:ascii="Times New Roman" w:hAnsi="Times New Roman" w:cs="Times New Roman"/>
          <w:sz w:val="24"/>
          <w:szCs w:val="24"/>
        </w:rPr>
      </w:pPr>
      <w:r>
        <w:rPr>
          <w:rFonts w:cs="Times New Roman" w:ascii="Times New Roman" w:hAnsi="Times New Roman"/>
          <w:sz w:val="24"/>
          <w:szCs w:val="24"/>
        </w:rPr>
        <w:t xml:space="preserve">Utilize philosophy to understand social realities and problems and to come up with ideal solutions to them. </w:t>
      </w:r>
    </w:p>
    <w:p>
      <w:pPr>
        <w:pStyle w:val="ListParagraph"/>
        <w:numPr>
          <w:ilvl w:val="0"/>
          <w:numId w:val="25"/>
        </w:numPr>
        <w:rPr>
          <w:rFonts w:ascii="Times New Roman" w:hAnsi="Times New Roman" w:cs="Times New Roman"/>
          <w:sz w:val="24"/>
          <w:szCs w:val="24"/>
        </w:rPr>
      </w:pPr>
      <w:r>
        <w:rPr>
          <w:rFonts w:cs="Times New Roman" w:ascii="Times New Roman" w:hAnsi="Times New Roman"/>
          <w:sz w:val="24"/>
          <w:szCs w:val="24"/>
        </w:rPr>
        <w:t>Identify how deeply philosophy is connected to other disciplines like economics and natural sciences and literature.</w:t>
      </w:r>
    </w:p>
    <w:p>
      <w:pPr>
        <w:pStyle w:val="ListParagraph"/>
        <w:numPr>
          <w:ilvl w:val="0"/>
          <w:numId w:val="25"/>
        </w:numPr>
        <w:rPr>
          <w:rFonts w:ascii="Times New Roman" w:hAnsi="Times New Roman" w:cs="Times New Roman"/>
          <w:sz w:val="24"/>
          <w:szCs w:val="24"/>
        </w:rPr>
      </w:pPr>
      <w:r>
        <w:rPr>
          <w:rFonts w:cs="Times New Roman" w:ascii="Times New Roman" w:hAnsi="Times New Roman"/>
          <w:sz w:val="24"/>
          <w:szCs w:val="24"/>
        </w:rPr>
        <w:t>Understand and appreciate the foundational nature of philosophy.</w:t>
      </w:r>
    </w:p>
    <w:p>
      <w:pPr>
        <w:pStyle w:val="Normal"/>
        <w:rPr>
          <w:rFonts w:ascii="Times New Roman" w:hAnsi="Times New Roman" w:cs="Times New Roman"/>
          <w:b/>
          <w:b/>
          <w:sz w:val="24"/>
          <w:szCs w:val="24"/>
        </w:rPr>
      </w:pPr>
      <w:r>
        <w:rPr>
          <w:rFonts w:cs="Times New Roman" w:ascii="Times New Roman" w:hAnsi="Times New Roman"/>
          <w:b/>
          <w:sz w:val="24"/>
          <w:szCs w:val="24"/>
        </w:rPr>
        <w:t>Learning Outcome of Course:</w:t>
      </w:r>
    </w:p>
    <w:tbl>
      <w:tblPr>
        <w:tblStyle w:val="TableGrid"/>
        <w:tblW w:w="10530" w:type="dxa"/>
        <w:jc w:val="left"/>
        <w:tblInd w:w="-522" w:type="dxa"/>
        <w:tblCellMar>
          <w:top w:w="0" w:type="dxa"/>
          <w:left w:w="108" w:type="dxa"/>
          <w:bottom w:w="0" w:type="dxa"/>
          <w:right w:w="108" w:type="dxa"/>
        </w:tblCellMar>
        <w:tblLook w:val="04a0"/>
      </w:tblPr>
      <w:tblGrid>
        <w:gridCol w:w="1620"/>
        <w:gridCol w:w="1709"/>
        <w:gridCol w:w="2341"/>
        <w:gridCol w:w="4859"/>
      </w:tblGrid>
      <w:tr>
        <w:trPr>
          <w:trHeight w:val="692" w:hRule="atLeast"/>
        </w:trPr>
        <w:tc>
          <w:tcPr>
            <w:tcW w:w="1620" w:type="dxa"/>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Semester </w:t>
            </w:r>
          </w:p>
        </w:tc>
        <w:tc>
          <w:tcPr>
            <w:tcW w:w="1709" w:type="dxa"/>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Paper Code</w:t>
            </w:r>
          </w:p>
        </w:tc>
        <w:tc>
          <w:tcPr>
            <w:tcW w:w="2341" w:type="dxa"/>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Paper Title </w:t>
            </w:r>
          </w:p>
        </w:tc>
        <w:tc>
          <w:tcPr>
            <w:tcW w:w="4859" w:type="dxa"/>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Course Outcome </w:t>
            </w:r>
          </w:p>
        </w:tc>
      </w:tr>
      <w:tr>
        <w:trPr>
          <w:trHeight w:val="3140" w:hRule="atLeast"/>
        </w:trPr>
        <w:tc>
          <w:tcPr>
            <w:tcW w:w="1620" w:type="dxa"/>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i/>
                <w:i/>
                <w:sz w:val="24"/>
                <w:szCs w:val="24"/>
              </w:rPr>
            </w:pPr>
            <w:r>
              <w:rPr>
                <w:rFonts w:cs="Times New Roman" w:ascii="Times New Roman" w:hAnsi="Times New Roman"/>
                <w:sz w:val="24"/>
                <w:szCs w:val="24"/>
              </w:rPr>
              <w:t>Semester I</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Semester II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Semester III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Semester IV</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Semester V</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Semester VI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709" w:type="dxa"/>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lang w:val="en-IN"/>
              </w:rPr>
              <w:t>PHI-HC-1016</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lang w:val="en-IN"/>
              </w:rPr>
              <w:t>PHI-HC-1026</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lang w:val="en-IN"/>
              </w:rPr>
              <w:t xml:space="preserve">PHI-HG-1016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PHI-HC-2016</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PHI-HC-2026</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PHI-HG-2016</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t>PHI-HC-3016</w:t>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t>PHI-HC-3026</w:t>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t>PHI-HC-3036</w:t>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t>PHI-HG-3016</w:t>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PHI-HC-4016</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PHI-HC-4026</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PHI-HC-4036</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PHI-HG-4016</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PHI-HC-5016</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PHI-HC-5026</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PHI-HE-5016</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PHI-HE-5026</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PHI-HE-5036</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PHI-HC-6016</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PHI-HC-6026</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PHI-HE-6016</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PHI-HE-6026</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PHI-HE-6036</w:t>
            </w:r>
          </w:p>
        </w:tc>
        <w:tc>
          <w:tcPr>
            <w:tcW w:w="2341" w:type="dxa"/>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sz w:val="24"/>
                <w:szCs w:val="24"/>
              </w:rPr>
              <w:t>Indian Philosophy I</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lang w:val="en-IN"/>
              </w:rPr>
              <w:t>Logic –I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lang w:val="en-IN"/>
              </w:rPr>
              <w:t>General Philosophy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Greek Philosophy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Logic- II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Indian Philosophy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t>Western Philosophy (Descartes to Hegel)</w:t>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Indian Philosophy II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Ethics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t>Ethics</w:t>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Contemporary Indian Philosophy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Philosophy of Religion</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Political &amp; Social Philosophy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Logic</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Analytic Philosophy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Phenomenology and Existentialism</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Philosophy of  Upanisads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Philosophy of Gita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Iśa Upaniṣad with Saṅkara Bhāṣya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(Textual Study)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Philosophy of Mind</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Meta Ethics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Western Philosophy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(Textual Study)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Philosophy of Language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Applied Ethics</w:t>
            </w:r>
          </w:p>
        </w:tc>
        <w:tc>
          <w:tcPr>
            <w:tcW w:w="4859" w:type="dxa"/>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exact" w:line="277" w:before="0" w:after="0"/>
              <w:contextualSpacing/>
              <w:rPr>
                <w:rFonts w:ascii="Times New Roman" w:hAnsi="Times New Roman" w:cs="Times New Roman"/>
                <w:sz w:val="24"/>
                <w:szCs w:val="24"/>
              </w:rPr>
            </w:pPr>
            <w:r>
              <w:rPr>
                <w:rFonts w:cs="Times New Roman" w:ascii="Times New Roman" w:hAnsi="Times New Roman"/>
                <w:sz w:val="24"/>
                <w:szCs w:val="24"/>
              </w:rPr>
              <w:t>The Students will be able to understand the meaning of Indian Philosophy, nature and scope of Philosophy as a way of life.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exact" w:line="277" w:before="0" w:after="0"/>
              <w:contextualSpacing/>
              <w:rPr>
                <w:rFonts w:ascii="Times New Roman" w:hAnsi="Times New Roman" w:cs="Times New Roman"/>
                <w:sz w:val="24"/>
                <w:szCs w:val="24"/>
              </w:rPr>
            </w:pPr>
            <w:r>
              <w:rPr>
                <w:rFonts w:cs="Times New Roman" w:ascii="Times New Roman" w:hAnsi="Times New Roman"/>
                <w:sz w:val="24"/>
                <w:szCs w:val="24"/>
              </w:rPr>
              <w:t xml:space="preserve">Able to understand the spiritual knowledge based upon Vedic and Upanisadic Philosophy. </w:t>
            </w:r>
          </w:p>
          <w:p>
            <w:pPr>
              <w:pStyle w:val="ListParagraph"/>
              <w:spacing w:lineRule="exact" w:line="277" w:before="0" w:after="0"/>
              <w:ind w:left="1080" w:hanging="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exact" w:line="277" w:before="0" w:after="0"/>
              <w:contextualSpacing/>
              <w:rPr>
                <w:rFonts w:ascii="Times New Roman" w:hAnsi="Times New Roman" w:cs="Times New Roman"/>
                <w:b/>
                <w:b/>
                <w:sz w:val="24"/>
                <w:szCs w:val="24"/>
              </w:rPr>
            </w:pPr>
            <w:r>
              <w:rPr>
                <w:rFonts w:cs="Times New Roman" w:ascii="Times New Roman" w:hAnsi="Times New Roman"/>
                <w:sz w:val="24"/>
                <w:szCs w:val="24"/>
              </w:rPr>
              <w:t xml:space="preserve">Able to understand about the different concepts of Epistemology and Metaphysics of Indian system like Carvaka, Buddhism, Jainism etc.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spacing w:lineRule="exact" w:line="277" w:before="0" w:after="0"/>
              <w:contextualSpacing/>
              <w:rPr>
                <w:rFonts w:ascii="Times New Roman" w:hAnsi="Times New Roman" w:cs="Times New Roman"/>
                <w:sz w:val="24"/>
                <w:szCs w:val="24"/>
              </w:rPr>
            </w:pPr>
            <w:r>
              <w:rPr>
                <w:rFonts w:cs="Times New Roman" w:ascii="Times New Roman" w:hAnsi="Times New Roman"/>
                <w:sz w:val="24"/>
                <w:szCs w:val="24"/>
              </w:rPr>
              <w:t xml:space="preserve">Students will develop interest in logic both as a method of derivation and as away of finding structure in language. </w:t>
            </w:r>
          </w:p>
          <w:p>
            <w:pPr>
              <w:pStyle w:val="ListParagraph"/>
              <w:spacing w:lineRule="exact" w:line="277" w:before="0" w:after="0"/>
              <w:ind w:left="1080" w:hanging="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spacing w:lineRule="exact" w:line="277" w:before="0" w:after="0"/>
              <w:contextualSpacing/>
              <w:rPr>
                <w:rFonts w:ascii="Times New Roman" w:hAnsi="Times New Roman" w:cs="Times New Roman"/>
                <w:sz w:val="24"/>
                <w:szCs w:val="24"/>
              </w:rPr>
            </w:pPr>
            <w:r>
              <w:rPr>
                <w:rFonts w:cs="Times New Roman" w:ascii="Times New Roman" w:hAnsi="Times New Roman"/>
                <w:sz w:val="24"/>
                <w:szCs w:val="24"/>
              </w:rPr>
              <w:t xml:space="preserve">Interest will be generated in the relation between natural language and formal languages. </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spacing w:lineRule="exact" w:line="277" w:before="0" w:after="0"/>
              <w:ind w:left="1080" w:hanging="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spacing w:lineRule="exact" w:line="277" w:before="0" w:after="0"/>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Students will learn the technique of translating the ordinary sentences into Propositions.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numPr>
                <w:ilvl w:val="0"/>
                <w:numId w:val="3"/>
              </w:numPr>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t>Philosophy will be introduced through this paper to Students and they will be able to know about the history, development, nature, scope of Philosophy.</w:t>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numPr>
                <w:ilvl w:val="0"/>
                <w:numId w:val="3"/>
              </w:numPr>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t xml:space="preserve"> </w:t>
            </w:r>
            <w:r>
              <w:rPr>
                <w:rFonts w:cs="Times New Roman" w:ascii="Times New Roman" w:hAnsi="Times New Roman"/>
                <w:sz w:val="24"/>
                <w:szCs w:val="24"/>
                <w:lang w:val="en-IN"/>
              </w:rPr>
              <w:t>Students will be able to know about different Theories of Knowledge.</w:t>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numPr>
                <w:ilvl w:val="0"/>
                <w:numId w:val="3"/>
              </w:numPr>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t xml:space="preserve"> </w:t>
            </w:r>
            <w:r>
              <w:rPr>
                <w:rFonts w:cs="Times New Roman" w:ascii="Times New Roman" w:hAnsi="Times New Roman"/>
                <w:sz w:val="24"/>
                <w:szCs w:val="24"/>
                <w:lang w:val="en-IN"/>
              </w:rPr>
              <w:t>Different theories of truth will be known by the Students.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4"/>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lang w:val="en-US"/>
              </w:rPr>
              <w:t>It intends to acquaint students with the pre Socratic Philosophers and their philosophical doctrines such as water philosophy of Thales, Philosophy of Flux of Heraclitus, Atomism of Democritus etc.</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4"/>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It also seeks to acquaint students with the philosophy of the Sophists, Socrates’ method and his concept of virtue, Plato’s theory of forms, his concept of knowledge and opinion as well as Aristotle’s classification of cause, his concept of actuality and potentiality, form and matter.</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9"/>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lang w:val="en-US"/>
              </w:rPr>
              <w:t>Students will be acquainted with the Symbolic Logic and its Characteristics, Uses of Symbols Relation between Traditional Logic and Symbolic Logic Modern Classification of Propositions etc.</w:t>
            </w:r>
          </w:p>
          <w:p>
            <w:pPr>
              <w:pStyle w:val="ListParagraph"/>
              <w:spacing w:lineRule="auto" w:line="240" w:before="0" w:after="0"/>
              <w:ind w:left="54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9"/>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lang w:val="en-US"/>
              </w:rPr>
              <w:t>It creates ground for eliminating superstitious beliefs and creates ways for strong arguments. This paper helps in good score that provides better rank in form of results. It trains the student to construct good arguments and also provides valid ground to reject the wrong ones.</w:t>
            </w:r>
          </w:p>
          <w:p>
            <w:pPr>
              <w:pStyle w:val="ListParagraph"/>
              <w:spacing w:lineRule="auto" w:line="240" w:before="0" w:after="0"/>
              <w:ind w:left="54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9"/>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lang w:val="en-US"/>
              </w:rPr>
              <w:t>Students will also learn how to translate an ordinary sentence into a strict logical form, the technique of formal proof of validity in determining the validity of an argument.</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0"/>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Students will know about the development of Indian Philosophy, Meaning and scope of Indian Philosophy, Schools of Indian Philosophy, and Common Characteristic of Indian Systems .</w:t>
            </w:r>
          </w:p>
          <w:p>
            <w:pPr>
              <w:pStyle w:val="ListParagraph"/>
              <w:spacing w:lineRule="auto" w:line="240" w:before="0" w:after="0"/>
              <w:ind w:left="540" w:hanging="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0"/>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Aims to acquaint students with the Vedic schools of Indian Philosophy and their different philosophical theories such as Purusa and Prakrti of Sankhya,the theory of Satkaryavada, Nyaya’s division of perception and inference, Vaisesika’s seven categories(padarthas) and its atomic theory, Mimamsa’s pramanas etc.</w:t>
            </w:r>
          </w:p>
          <w:p>
            <w:pPr>
              <w:pStyle w:val="ListParagraph"/>
              <w:spacing w:lineRule="auto" w:line="240" w:before="0" w:after="0"/>
              <w:ind w:left="540" w:hanging="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0"/>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 xml:space="preserve">It also aims to acquaint students with Sankara and Ramanuja’s philosophy of Brahman. Sankara’s philosophy of  </w:t>
            </w:r>
            <w:r>
              <w:rPr>
                <w:rFonts w:cs="Times New Roman" w:ascii="Times New Roman" w:hAnsi="Times New Roman"/>
                <w:sz w:val="24"/>
                <w:szCs w:val="24"/>
              </w:rPr>
              <w:t xml:space="preserve">Avidyā̄ &amp; Adhyā̄sa </w:t>
            </w:r>
            <w:r>
              <w:rPr>
                <w:rFonts w:cs="Times New Roman" w:ascii="Times New Roman" w:hAnsi="Times New Roman"/>
                <w:sz w:val="24"/>
                <w:szCs w:val="24"/>
                <w:lang w:val="en-US"/>
              </w:rPr>
              <w:t>And along with this Ramanuja’s philosophy of Jiva and Prakṛti.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5"/>
              </w:numPr>
              <w:spacing w:lineRule="auto" w:line="240" w:before="0" w:after="0"/>
              <w:contextualSpacing/>
              <w:rPr>
                <w:rFonts w:ascii="Times New Roman" w:hAnsi="Times New Roman" w:cs="Times New Roman"/>
                <w:sz w:val="24"/>
                <w:szCs w:val="24"/>
                <w:lang w:val="en-US"/>
              </w:rPr>
            </w:pPr>
            <w:r>
              <w:rPr>
                <w:rFonts w:cs="Times New Roman" w:ascii="Times New Roman" w:hAnsi="Times New Roman"/>
                <w:sz w:val="24"/>
                <w:szCs w:val="24"/>
                <w:lang w:val="en-US"/>
              </w:rPr>
              <w:t>Able to understand the different theories of Knowledge in Western Philosophical perspectives.</w:t>
            </w:r>
          </w:p>
          <w:p>
            <w:pPr>
              <w:pStyle w:val="ListParagraph"/>
              <w:spacing w:lineRule="auto" w:line="240" w:before="0" w:after="0"/>
              <w:contextual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ListParagraph"/>
              <w:numPr>
                <w:ilvl w:val="0"/>
                <w:numId w:val="5"/>
              </w:numPr>
              <w:spacing w:lineRule="auto" w:line="240" w:before="0" w:after="0"/>
              <w:contextualSpacing/>
              <w:rPr>
                <w:rFonts w:ascii="Times New Roman" w:hAnsi="Times New Roman" w:cs="Times New Roman"/>
                <w:sz w:val="24"/>
                <w:szCs w:val="24"/>
                <w:lang w:val="en-US"/>
              </w:rPr>
            </w:pPr>
            <w:r>
              <w:rPr>
                <w:rFonts w:cs="Times New Roman" w:ascii="Times New Roman" w:hAnsi="Times New Roman"/>
                <w:sz w:val="24"/>
                <w:szCs w:val="24"/>
                <w:lang w:val="en-US"/>
              </w:rPr>
              <w:t>Able to understand the development of Modern Philosophy and different theories of Modern Philosophers.</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5"/>
              </w:numPr>
              <w:spacing w:lineRule="auto" w:line="240" w:before="0" w:after="0"/>
              <w:contextualSpacing/>
              <w:rPr>
                <w:rFonts w:ascii="Times New Roman" w:hAnsi="Times New Roman" w:cs="Times New Roman"/>
                <w:sz w:val="24"/>
                <w:szCs w:val="24"/>
                <w:lang w:val="en-US"/>
              </w:rPr>
            </w:pPr>
            <w:r>
              <w:rPr>
                <w:rFonts w:cs="Times New Roman" w:ascii="Times New Roman" w:hAnsi="Times New Roman"/>
                <w:sz w:val="24"/>
                <w:szCs w:val="24"/>
                <w:lang w:val="en-US"/>
              </w:rPr>
              <w:t>Able to understand both the Western Epistemology and Metaphysics.</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6"/>
              </w:numPr>
              <w:spacing w:lineRule="auto" w:line="240" w:before="0" w:after="0"/>
              <w:contextualSpacing/>
              <w:rPr>
                <w:rFonts w:ascii="Times New Roman" w:hAnsi="Times New Roman" w:cs="Times New Roman"/>
                <w:sz w:val="24"/>
                <w:szCs w:val="24"/>
                <w:lang w:val="en-US"/>
              </w:rPr>
            </w:pPr>
            <w:r>
              <w:rPr>
                <w:rFonts w:cs="Times New Roman" w:ascii="Times New Roman" w:hAnsi="Times New Roman"/>
                <w:sz w:val="24"/>
                <w:szCs w:val="24"/>
                <w:lang w:val="en-US"/>
              </w:rPr>
              <w:t>Able to understand the Valid Knowledge and source of Valid Knowledge, Theories of Error in different Indian Systems.</w:t>
            </w:r>
          </w:p>
          <w:p>
            <w:pPr>
              <w:pStyle w:val="ListParagraph"/>
              <w:spacing w:lineRule="auto" w:line="240" w:before="0" w:after="0"/>
              <w:contextual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ListParagraph"/>
              <w:numPr>
                <w:ilvl w:val="0"/>
                <w:numId w:val="6"/>
              </w:numPr>
              <w:spacing w:lineRule="auto" w:line="240" w:before="0" w:after="0"/>
              <w:contextualSpacing/>
              <w:rPr>
                <w:rFonts w:ascii="Times New Roman" w:hAnsi="Times New Roman" w:cs="Times New Roman"/>
                <w:sz w:val="24"/>
                <w:szCs w:val="24"/>
                <w:lang w:val="en-US"/>
              </w:rPr>
            </w:pPr>
            <w:r>
              <w:rPr>
                <w:rFonts w:cs="Times New Roman" w:ascii="Times New Roman" w:hAnsi="Times New Roman"/>
                <w:sz w:val="24"/>
                <w:szCs w:val="24"/>
                <w:lang w:val="en-US"/>
              </w:rPr>
              <w:t>Able to understand the Metaphysics of Vedanta System.</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6"/>
              </w:numPr>
              <w:spacing w:lineRule="auto" w:line="240" w:before="0" w:after="0"/>
              <w:contextualSpacing/>
              <w:rPr>
                <w:rFonts w:ascii="Times New Roman" w:hAnsi="Times New Roman" w:cs="Times New Roman"/>
                <w:sz w:val="24"/>
                <w:szCs w:val="24"/>
                <w:lang w:val="en-US"/>
              </w:rPr>
            </w:pPr>
            <w:r>
              <w:rPr>
                <w:rFonts w:cs="Times New Roman" w:ascii="Times New Roman" w:hAnsi="Times New Roman"/>
                <w:sz w:val="24"/>
                <w:szCs w:val="24"/>
                <w:lang w:val="en-US"/>
              </w:rPr>
              <w:t>Able to know about How Indian Philosophical System has developed the concept of Yoga.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TextBody"/>
              <w:numPr>
                <w:ilvl w:val="0"/>
                <w:numId w:val="7"/>
              </w:numPr>
              <w:spacing w:lineRule="exact" w:line="260"/>
              <w:ind w:left="820" w:right="603" w:hanging="720"/>
              <w:rPr>
                <w:rFonts w:ascii="Times New Roman" w:hAnsi="Times New Roman" w:cs="Times New Roman"/>
                <w:sz w:val="24"/>
                <w:szCs w:val="24"/>
              </w:rPr>
            </w:pPr>
            <w:r>
              <w:rPr>
                <w:rFonts w:cs="Times New Roman" w:ascii="Times New Roman" w:hAnsi="Times New Roman"/>
                <w:sz w:val="24"/>
                <w:szCs w:val="24"/>
              </w:rPr>
              <w:t>Able to understand the nature, scope, utility of Ethics as a branch of Philosophy.</w:t>
            </w:r>
          </w:p>
          <w:p>
            <w:pPr>
              <w:pStyle w:val="TextBody"/>
              <w:spacing w:lineRule="exact" w:line="260"/>
              <w:ind w:left="100" w:right="603" w:hanging="0"/>
              <w:rPr>
                <w:rFonts w:ascii="Times New Roman" w:hAnsi="Times New Roman" w:cs="Times New Roman"/>
                <w:sz w:val="24"/>
                <w:szCs w:val="24"/>
              </w:rPr>
            </w:pPr>
            <w:r>
              <w:rPr>
                <w:rFonts w:cs="Times New Roman" w:ascii="Times New Roman" w:hAnsi="Times New Roman"/>
                <w:sz w:val="24"/>
                <w:szCs w:val="24"/>
              </w:rPr>
            </w:r>
          </w:p>
          <w:p>
            <w:pPr>
              <w:pStyle w:val="TextBody"/>
              <w:numPr>
                <w:ilvl w:val="0"/>
                <w:numId w:val="7"/>
              </w:numPr>
              <w:spacing w:lineRule="exact" w:line="260"/>
              <w:ind w:left="820" w:right="603" w:hanging="720"/>
              <w:rPr>
                <w:rFonts w:ascii="Times New Roman" w:hAnsi="Times New Roman" w:cs="Times New Roman"/>
                <w:sz w:val="24"/>
                <w:szCs w:val="24"/>
              </w:rPr>
            </w:pPr>
            <w:r>
              <w:rPr>
                <w:rFonts w:cs="Times New Roman" w:ascii="Times New Roman" w:hAnsi="Times New Roman"/>
                <w:sz w:val="24"/>
                <w:szCs w:val="24"/>
              </w:rPr>
              <w:t>Able to know about the Theories of Punishment from ethical point of view.</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TextBody"/>
              <w:numPr>
                <w:ilvl w:val="0"/>
                <w:numId w:val="7"/>
              </w:numPr>
              <w:spacing w:lineRule="exact" w:line="260"/>
              <w:ind w:left="820" w:right="603" w:hanging="720"/>
              <w:rPr>
                <w:rFonts w:ascii="Times New Roman" w:hAnsi="Times New Roman" w:cs="Times New Roman"/>
                <w:sz w:val="24"/>
                <w:szCs w:val="24"/>
              </w:rPr>
            </w:pPr>
            <w:r>
              <w:rPr>
                <w:rFonts w:cs="Times New Roman" w:ascii="Times New Roman" w:hAnsi="Times New Roman"/>
                <w:sz w:val="24"/>
                <w:szCs w:val="24"/>
              </w:rPr>
              <w:t>Able to know about the Traditional Ethical Concepts that has been developed by different Indian Systems.</w:t>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8"/>
              </w:numPr>
              <w:spacing w:lineRule="auto" w:line="240" w:before="0" w:after="0"/>
              <w:contextualSpacing/>
              <w:rPr>
                <w:rFonts w:ascii="Times New Roman" w:hAnsi="Times New Roman" w:cs="Times New Roman"/>
                <w:sz w:val="24"/>
                <w:szCs w:val="24"/>
                <w:lang w:val="en-US"/>
              </w:rPr>
            </w:pPr>
            <w:r>
              <w:rPr>
                <w:rFonts w:cs="Times New Roman" w:ascii="Times New Roman" w:hAnsi="Times New Roman"/>
                <w:sz w:val="24"/>
                <w:szCs w:val="24"/>
                <w:lang w:val="en-US"/>
              </w:rPr>
              <w:t>Able to understand the nature, scope, utility of Ethics as a branch of Philosophy.</w:t>
            </w:r>
          </w:p>
          <w:p>
            <w:pPr>
              <w:pStyle w:val="ListParagraph"/>
              <w:spacing w:lineRule="auto" w:line="240" w:before="0" w:after="0"/>
              <w:contextual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ListParagraph"/>
              <w:numPr>
                <w:ilvl w:val="0"/>
                <w:numId w:val="8"/>
              </w:numPr>
              <w:spacing w:lineRule="auto" w:line="240" w:before="0" w:after="0"/>
              <w:contextualSpacing/>
              <w:rPr>
                <w:rFonts w:ascii="Times New Roman" w:hAnsi="Times New Roman" w:cs="Times New Roman"/>
                <w:sz w:val="24"/>
                <w:szCs w:val="24"/>
                <w:lang w:val="en-US"/>
              </w:rPr>
            </w:pPr>
            <w:r>
              <w:rPr>
                <w:rFonts w:cs="Times New Roman" w:ascii="Times New Roman" w:hAnsi="Times New Roman"/>
                <w:sz w:val="24"/>
                <w:szCs w:val="24"/>
                <w:lang w:val="en-US"/>
              </w:rPr>
              <w:t>Able to know about the Theories of Punishment from ethical point of view.</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8"/>
              </w:numPr>
              <w:spacing w:lineRule="auto" w:line="240" w:before="0" w:after="0"/>
              <w:contextualSpacing/>
              <w:rPr>
                <w:rFonts w:ascii="Times New Roman" w:hAnsi="Times New Roman" w:cs="Times New Roman"/>
                <w:sz w:val="24"/>
                <w:szCs w:val="24"/>
                <w:lang w:val="en-US"/>
              </w:rPr>
            </w:pPr>
            <w:r>
              <w:rPr>
                <w:rFonts w:cs="Times New Roman" w:ascii="Times New Roman" w:hAnsi="Times New Roman"/>
                <w:sz w:val="24"/>
                <w:szCs w:val="24"/>
                <w:lang w:val="en-US"/>
              </w:rPr>
              <w:t>Able to know about the Traditional Ethical Concepts that has been developed by different Indian Systems.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1"/>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Through this course students will be  able to know  about the philosophical thoughts of different Contemporary Indian Philosophers such as Aurobindo, Radhakrishanan, Gandhi and Vivekananda.</w:t>
            </w:r>
          </w:p>
          <w:p>
            <w:pPr>
              <w:pStyle w:val="ListParagraph"/>
              <w:spacing w:lineRule="auto" w:line="240" w:before="0" w:after="0"/>
              <w:contextual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ListParagraph"/>
              <w:spacing w:lineRule="auto" w:line="240" w:before="0" w:after="0"/>
              <w:contextual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ListParagraph"/>
              <w:numPr>
                <w:ilvl w:val="0"/>
                <w:numId w:val="12"/>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The students will acquire a general understanding of religious issues.</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2"/>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They will learn to think critically about religious issues.</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2"/>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Students will understand the critical examination of religion and to understand contemporary challenges to religion.</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ListParagraph"/>
              <w:numPr>
                <w:ilvl w:val="0"/>
                <w:numId w:val="1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Students will be able to understand the present day situation of society and politics and the different challenges of the present society.</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This course aims at studying different range of social and political thinkers, theories and concepts.</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Along with these things students will be able to know the concept of Marxism, meaning of socialism, humanism, multiculturalism etc.</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Students will be able to know the fundamental concept of logic like,</w:t>
            </w:r>
            <w:r>
              <w:rPr>
                <w:rFonts w:cs="Times New Roman" w:ascii="Times New Roman" w:hAnsi="Times New Roman"/>
                <w:sz w:val="24"/>
                <w:szCs w:val="24"/>
                <w:lang w:val="en-US"/>
              </w:rPr>
              <w:t xml:space="preserve"> Propositions and Arguments Truth and Validity Deduction and Induction etc.</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 xml:space="preserve">Students will be able to know about the Aristotelian Syllogistic Logic like </w:t>
            </w:r>
            <w:r>
              <w:rPr>
                <w:rFonts w:cs="Times New Roman" w:ascii="Times New Roman" w:hAnsi="Times New Roman"/>
                <w:sz w:val="24"/>
                <w:szCs w:val="24"/>
                <w:lang w:val="en-US"/>
              </w:rPr>
              <w:t>Categorical Propositions, Translating Ordinary Proposition into Standard Form Square of Opposition Categorical Syllogism, Figures and Moods Immediate Inference etc.</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Students also will be acquainted with the development of symbolic logic from its traditional form, the uses of symbols in logic, the concept of variables and constant, types of logical connectives, the concept of truth table and truth function, construction of truth table.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The Purpose of the study is to introduce the students with the primary thoughts of the analytic trends of philosophy. This course will help the students in understanding the  analytic philosophy of Moore, Russell,Wittgenstein and their major philosphical theories.</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Acquainting students with the complex set of interconnected sub-traditions that Analytic Philosophy ramified into and which became equally influential in the twentieth century.</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5"/>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Enabling students to reduce complex issues into simpler components that will facilitate clearer understanding.</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360" w:hanging="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The course aims to have an understanding of the phenomenological and existential theories of Kierkegaard, Sarte, Heidegger and Husserl.</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Through this course students will learn the skill of critical reading of the texts, their rational and logical understanding, and writing abilities.</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Students will learn to develop scientific, logical and rational inquiry for understanding the thinkers and their philosophy. Students will able to do a comparative analysis of all thinkers which will further enhance their debating skills. Students will develop the ability to think critically and to read and analyze scientific literature.</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2"/>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Students will be able to understand the relation between Upanisads and Vedas,</w:t>
            </w:r>
            <w:r>
              <w:rPr>
                <w:rFonts w:cs="Times New Roman" w:ascii="Times New Roman" w:hAnsi="Times New Roman"/>
                <w:sz w:val="24"/>
                <w:szCs w:val="24"/>
                <w:lang w:val="en-US"/>
              </w:rPr>
              <w:t xml:space="preserve"> they will know about the diversity of theories in creation, acosmic theory of creation, cosmic theory of creation etc.</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2"/>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Students will know  about the Brahman and the Absolute, and also about the Individual Soul, Karma and Saṃsāra Liberation.</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The course aims to have an understanding about the Law of Karma, Concept of Karma, Akarma, Vikarma, Freedom and Choice,</w:t>
            </w:r>
            <w:r>
              <w:rPr>
                <w:rFonts w:cs="Times New Roman" w:ascii="Times New Roman" w:hAnsi="Times New Roman"/>
                <w:sz w:val="24"/>
                <w:szCs w:val="24"/>
              </w:rPr>
              <w:t xml:space="preserve"> Ultimate Reality, Relation of individual self and Ultimate Reality etc.</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Students will be able to know about the conception of Yoga Karma Yoga, Jn͂āna Yoga, Bhakti Yoga, Reconciliation of the Yogas, about the meaning of Liberation etc.</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Heading3"/>
              <w:numPr>
                <w:ilvl w:val="0"/>
                <w:numId w:val="24"/>
              </w:numPr>
              <w:shd w:val="clear" w:color="auto" w:fill="FFFFFF"/>
              <w:spacing w:lineRule="auto" w:line="240" w:before="72" w:after="0"/>
              <w:outlineLvl w:val="2"/>
              <w:rPr>
                <w:rFonts w:ascii="Times New Roman" w:hAnsi="Times New Roman" w:eastAsia="Times New Roman" w:cs="Times New Roman"/>
                <w:b w:val="false"/>
                <w:b w:val="false"/>
                <w:color w:val="000000"/>
                <w:sz w:val="24"/>
                <w:szCs w:val="24"/>
              </w:rPr>
            </w:pPr>
            <w:r>
              <w:rPr>
                <w:rFonts w:cs="Times New Roman" w:ascii="Times New Roman" w:hAnsi="Times New Roman"/>
                <w:b w:val="false"/>
                <w:color w:val="auto"/>
                <w:sz w:val="24"/>
                <w:szCs w:val="24"/>
              </w:rPr>
              <w:t>Students will be able to know about the</w:t>
            </w:r>
            <w:r>
              <w:rPr>
                <w:rFonts w:cs="Times New Roman" w:ascii="Times New Roman" w:hAnsi="Times New Roman"/>
                <w:b w:val="false"/>
                <w:sz w:val="24"/>
                <w:szCs w:val="24"/>
              </w:rPr>
              <w:t xml:space="preserve"> </w:t>
            </w:r>
            <w:r>
              <w:rPr>
                <w:rFonts w:eastAsia="Calibri" w:cs="Times New Roman" w:ascii="Times New Roman" w:hAnsi="Times New Roman" w:eastAsiaTheme="minorHAnsi"/>
                <w:b w:val="false"/>
                <w:color w:val="auto"/>
                <w:sz w:val="24"/>
                <w:szCs w:val="24"/>
              </w:rPr>
              <w:t>Monism versus theism</w:t>
            </w:r>
            <w:r>
              <w:rPr>
                <w:rFonts w:cs="Times New Roman" w:ascii="Times New Roman" w:hAnsi="Times New Roman"/>
                <w:b w:val="false"/>
                <w:bCs w:val="false"/>
                <w:sz w:val="24"/>
                <w:szCs w:val="24"/>
              </w:rPr>
              <w:t>,</w:t>
            </w:r>
            <w:r>
              <w:rPr>
                <w:rFonts w:eastAsia="Times New Roman" w:cs="Times New Roman" w:ascii="Times New Roman" w:hAnsi="Times New Roman"/>
                <w:b w:val="false"/>
                <w:color w:val="000000"/>
                <w:sz w:val="24"/>
                <w:szCs w:val="24"/>
              </w:rPr>
              <w:t xml:space="preserve"> </w:t>
            </w:r>
            <w:r>
              <w:rPr>
                <w:rFonts w:eastAsia="Calibri" w:cs="Times New Roman" w:ascii="Times New Roman" w:hAnsi="Times New Roman" w:eastAsiaTheme="minorHAnsi"/>
                <w:b w:val="false"/>
                <w:color w:val="auto"/>
                <w:sz w:val="24"/>
                <w:szCs w:val="24"/>
              </w:rPr>
              <w:t>Pursuit of Karma versus pursuit of Self</w:t>
            </w:r>
            <w:r>
              <w:rPr>
                <w:rFonts w:cs="Times New Roman" w:ascii="Times New Roman" w:hAnsi="Times New Roman"/>
                <w:b w:val="false"/>
                <w:bCs w:val="false"/>
                <w:sz w:val="24"/>
                <w:szCs w:val="24"/>
              </w:rPr>
              <w:t>,</w:t>
            </w:r>
            <w:r>
              <w:rPr>
                <w:rFonts w:cs="Times New Roman" w:ascii="Times New Roman" w:hAnsi="Times New Roman"/>
                <w:b w:val="false"/>
                <w:color w:val="000000"/>
                <w:sz w:val="24"/>
                <w:szCs w:val="24"/>
              </w:rPr>
              <w:t xml:space="preserve"> </w:t>
            </w:r>
            <w:r>
              <w:rPr>
                <w:rFonts w:eastAsia="Times New Roman" w:cs="Times New Roman" w:ascii="Times New Roman" w:hAnsi="Times New Roman"/>
                <w:b w:val="false"/>
                <w:color w:val="000000"/>
                <w:sz w:val="24"/>
                <w:szCs w:val="24"/>
              </w:rPr>
              <w:t>Vidya versus Avidya, Virtue versus vice etc.</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7"/>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Through this course students will be able to understand the different philosophers views regarding the concept of philosophy of mind.</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7"/>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Students will be able to understand the theories of Philosophy of Mind such as Cartesian Dualism,Parallelism, Occasionalism etc.</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8"/>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Aims to acquaint students with the ethical concepts such as Meta Ethics,Normative Ethics and the theories of different moral philosophers ,viz.,   Moore,Ayer,Stevenson,R.M Hare etc.</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8"/>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The students after having run through basic ethical theories gain a better orientation from the ethical perspective.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9"/>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en-US"/>
              </w:rPr>
              <w:t>The idea is to encourage the students towards a comparative trajectory where they probe the similarities and differences between the Western and non-Western stands of thought. Hence, one of the key learning outcomes would be and should be to develop comparative skills.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0"/>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Students are equipped with an enhanced ability to explain key distinctions in theories of Frege, Russell etc.</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0"/>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Students will be able to know about the theory of  Ideational Theory of Meaning, Referential Theory of Meaning ,Use Theory of Meaning etc.</w:t>
            </w:r>
          </w:p>
          <w:p>
            <w:pPr>
              <w:pStyle w:val="ListParagraph"/>
              <w:numPr>
                <w:ilvl w:val="0"/>
                <w:numId w:val="20"/>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Along with thses they can be able to know about the Correspondence Theory of Truth, Coherence Theory of Truth, Pragmatic Theory of Truth etc.</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lang w:val="en-US"/>
              </w:rPr>
              <w:t>This course is designed to make students philosophically competent about their own decisions, to achieve clarity, develop comprehension skills and reach precision in arguments with reasons. A spectrum of issues ranging from morality, environment, real life situations, moral dilemmas and ongoing philosophical examination of the crisis in the field of artificial intelligence are a part of this course curriculum.</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r>
    </w:tbl>
    <w:p>
      <w:pPr>
        <w:pStyle w:val="Normal"/>
        <w:spacing w:before="0" w:after="160"/>
        <w:rPr>
          <w:rFonts w:ascii="Times New Roman" w:hAnsi="Times New Roman" w:cs="Times New Roman"/>
          <w:sz w:val="24"/>
          <w:szCs w:val="24"/>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Aroani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Roman"/>
      <w:lvlText w:val="%1."/>
      <w:lvlJc w:val="left"/>
      <w:pPr>
        <w:tabs>
          <w:tab w:val="num" w:pos="0"/>
        </w:tabs>
        <w:ind w:left="810" w:hanging="720"/>
      </w:pPr>
      <w:rPr>
        <w:b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lowerRoman"/>
      <w:lvlText w:val="%1."/>
      <w:lvlJc w:val="left"/>
      <w:pPr>
        <w:tabs>
          <w:tab w:val="num" w:pos="0"/>
        </w:tabs>
        <w:ind w:left="810" w:hanging="720"/>
      </w:pPr>
    </w:lvl>
    <w:lvl w:ilvl="1">
      <w:start w:val="1"/>
      <w:numFmt w:val="lowerLetter"/>
      <w:lvlText w:val="%2."/>
      <w:lvlJc w:val="left"/>
      <w:pPr>
        <w:tabs>
          <w:tab w:val="num" w:pos="0"/>
        </w:tabs>
        <w:ind w:left="1170" w:hanging="360"/>
      </w:p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3">
    <w:lvl w:ilvl="0">
      <w:start w:val="1"/>
      <w:numFmt w:val="lowerRoman"/>
      <w:lvlText w:val="%1."/>
      <w:lvlJc w:val="left"/>
      <w:pPr>
        <w:tabs>
          <w:tab w:val="num" w:pos="0"/>
        </w:tabs>
        <w:ind w:left="810" w:hanging="720"/>
      </w:pPr>
    </w:lvl>
    <w:lvl w:ilvl="1">
      <w:start w:val="1"/>
      <w:numFmt w:val="lowerLetter"/>
      <w:lvlText w:val="%2."/>
      <w:lvlJc w:val="left"/>
      <w:pPr>
        <w:tabs>
          <w:tab w:val="num" w:pos="0"/>
        </w:tabs>
        <w:ind w:left="1170" w:hanging="360"/>
      </w:p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4">
    <w:lvl w:ilvl="0">
      <w:start w:val="1"/>
      <w:numFmt w:val="lowerRoman"/>
      <w:lvlText w:val="%1."/>
      <w:lvlJc w:val="right"/>
      <w:pPr>
        <w:tabs>
          <w:tab w:val="num" w:pos="0"/>
        </w:tabs>
        <w:ind w:left="540" w:hanging="360"/>
      </w:p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lvl w:ilvl="0">
      <w:start w:val="1"/>
      <w:numFmt w:val="lowerRoman"/>
      <w:lvlText w:val="%1."/>
      <w:lvlJc w:val="left"/>
      <w:pPr>
        <w:tabs>
          <w:tab w:val="num" w:pos="0"/>
        </w:tabs>
        <w:ind w:left="820" w:hanging="720"/>
      </w:pPr>
    </w:lvl>
    <w:lvl w:ilvl="1">
      <w:start w:val="1"/>
      <w:numFmt w:val="lowerLetter"/>
      <w:lvlText w:val="%2."/>
      <w:lvlJc w:val="left"/>
      <w:pPr>
        <w:tabs>
          <w:tab w:val="num" w:pos="0"/>
        </w:tabs>
        <w:ind w:left="1180" w:hanging="360"/>
      </w:pPr>
    </w:lvl>
    <w:lvl w:ilvl="2">
      <w:start w:val="1"/>
      <w:numFmt w:val="lowerRoman"/>
      <w:lvlText w:val="%3."/>
      <w:lvlJc w:val="right"/>
      <w:pPr>
        <w:tabs>
          <w:tab w:val="num" w:pos="0"/>
        </w:tabs>
        <w:ind w:left="1900" w:hanging="180"/>
      </w:pPr>
    </w:lvl>
    <w:lvl w:ilvl="3">
      <w:start w:val="1"/>
      <w:numFmt w:val="decimal"/>
      <w:lvlText w:val="%4."/>
      <w:lvlJc w:val="left"/>
      <w:pPr>
        <w:tabs>
          <w:tab w:val="num" w:pos="0"/>
        </w:tabs>
        <w:ind w:left="2620" w:hanging="360"/>
      </w:pPr>
    </w:lvl>
    <w:lvl w:ilvl="4">
      <w:start w:val="1"/>
      <w:numFmt w:val="lowerLetter"/>
      <w:lvlText w:val="%5."/>
      <w:lvlJc w:val="left"/>
      <w:pPr>
        <w:tabs>
          <w:tab w:val="num" w:pos="0"/>
        </w:tabs>
        <w:ind w:left="3340" w:hanging="360"/>
      </w:pPr>
    </w:lvl>
    <w:lvl w:ilvl="5">
      <w:start w:val="1"/>
      <w:numFmt w:val="lowerRoman"/>
      <w:lvlText w:val="%6."/>
      <w:lvlJc w:val="right"/>
      <w:pPr>
        <w:tabs>
          <w:tab w:val="num" w:pos="0"/>
        </w:tabs>
        <w:ind w:left="4060" w:hanging="180"/>
      </w:pPr>
    </w:lvl>
    <w:lvl w:ilvl="6">
      <w:start w:val="1"/>
      <w:numFmt w:val="decimal"/>
      <w:lvlText w:val="%7."/>
      <w:lvlJc w:val="left"/>
      <w:pPr>
        <w:tabs>
          <w:tab w:val="num" w:pos="0"/>
        </w:tabs>
        <w:ind w:left="4780" w:hanging="360"/>
      </w:pPr>
    </w:lvl>
    <w:lvl w:ilvl="7">
      <w:start w:val="1"/>
      <w:numFmt w:val="lowerLetter"/>
      <w:lvlText w:val="%8."/>
      <w:lvlJc w:val="left"/>
      <w:pPr>
        <w:tabs>
          <w:tab w:val="num" w:pos="0"/>
        </w:tabs>
        <w:ind w:left="5500" w:hanging="360"/>
      </w:pPr>
    </w:lvl>
    <w:lvl w:ilvl="8">
      <w:start w:val="1"/>
      <w:numFmt w:val="lowerRoman"/>
      <w:lvlText w:val="%9."/>
      <w:lvlJc w:val="right"/>
      <w:pPr>
        <w:tabs>
          <w:tab w:val="num" w:pos="0"/>
        </w:tabs>
        <w:ind w:left="6220" w:hanging="180"/>
      </w:pPr>
    </w:lvl>
  </w:abstractNum>
  <w:abstractNum w:abstractNumId="6">
    <w:lvl w:ilvl="0">
      <w:start w:val="1"/>
      <w:numFmt w:val="lowerRoman"/>
      <w:lvlText w:val="%1."/>
      <w:lvlJc w:val="left"/>
      <w:pPr>
        <w:tabs>
          <w:tab w:val="num" w:pos="0"/>
        </w:tabs>
        <w:ind w:left="820" w:hanging="720"/>
      </w:pPr>
    </w:lvl>
    <w:lvl w:ilvl="1">
      <w:start w:val="1"/>
      <w:numFmt w:val="lowerLetter"/>
      <w:lvlText w:val="%2."/>
      <w:lvlJc w:val="left"/>
      <w:pPr>
        <w:tabs>
          <w:tab w:val="num" w:pos="0"/>
        </w:tabs>
        <w:ind w:left="1180" w:hanging="360"/>
      </w:pPr>
    </w:lvl>
    <w:lvl w:ilvl="2">
      <w:start w:val="1"/>
      <w:numFmt w:val="lowerRoman"/>
      <w:lvlText w:val="%3."/>
      <w:lvlJc w:val="right"/>
      <w:pPr>
        <w:tabs>
          <w:tab w:val="num" w:pos="0"/>
        </w:tabs>
        <w:ind w:left="1900" w:hanging="180"/>
      </w:pPr>
    </w:lvl>
    <w:lvl w:ilvl="3">
      <w:start w:val="1"/>
      <w:numFmt w:val="decimal"/>
      <w:lvlText w:val="%4."/>
      <w:lvlJc w:val="left"/>
      <w:pPr>
        <w:tabs>
          <w:tab w:val="num" w:pos="0"/>
        </w:tabs>
        <w:ind w:left="2620" w:hanging="360"/>
      </w:pPr>
    </w:lvl>
    <w:lvl w:ilvl="4">
      <w:start w:val="1"/>
      <w:numFmt w:val="lowerLetter"/>
      <w:lvlText w:val="%5."/>
      <w:lvlJc w:val="left"/>
      <w:pPr>
        <w:tabs>
          <w:tab w:val="num" w:pos="0"/>
        </w:tabs>
        <w:ind w:left="3340" w:hanging="360"/>
      </w:pPr>
    </w:lvl>
    <w:lvl w:ilvl="5">
      <w:start w:val="1"/>
      <w:numFmt w:val="lowerRoman"/>
      <w:lvlText w:val="%6."/>
      <w:lvlJc w:val="right"/>
      <w:pPr>
        <w:tabs>
          <w:tab w:val="num" w:pos="0"/>
        </w:tabs>
        <w:ind w:left="4060" w:hanging="180"/>
      </w:pPr>
    </w:lvl>
    <w:lvl w:ilvl="6">
      <w:start w:val="1"/>
      <w:numFmt w:val="decimal"/>
      <w:lvlText w:val="%7."/>
      <w:lvlJc w:val="left"/>
      <w:pPr>
        <w:tabs>
          <w:tab w:val="num" w:pos="0"/>
        </w:tabs>
        <w:ind w:left="4780" w:hanging="360"/>
      </w:pPr>
    </w:lvl>
    <w:lvl w:ilvl="7">
      <w:start w:val="1"/>
      <w:numFmt w:val="lowerLetter"/>
      <w:lvlText w:val="%8."/>
      <w:lvlJc w:val="left"/>
      <w:pPr>
        <w:tabs>
          <w:tab w:val="num" w:pos="0"/>
        </w:tabs>
        <w:ind w:left="5500" w:hanging="360"/>
      </w:pPr>
    </w:lvl>
    <w:lvl w:ilvl="8">
      <w:start w:val="1"/>
      <w:numFmt w:val="lowerRoman"/>
      <w:lvlText w:val="%9."/>
      <w:lvlJc w:val="right"/>
      <w:pPr>
        <w:tabs>
          <w:tab w:val="num" w:pos="0"/>
        </w:tabs>
        <w:ind w:left="6220" w:hanging="180"/>
      </w:pPr>
    </w:lvl>
  </w:abstractNum>
  <w:abstractNum w:abstractNumId="7">
    <w:lvl w:ilvl="0">
      <w:start w:val="1"/>
      <w:numFmt w:val="lowerRoman"/>
      <w:lvlText w:val="%1."/>
      <w:lvlJc w:val="left"/>
      <w:pPr>
        <w:tabs>
          <w:tab w:val="num" w:pos="0"/>
        </w:tabs>
        <w:ind w:left="820" w:hanging="720"/>
      </w:pPr>
    </w:lvl>
    <w:lvl w:ilvl="1">
      <w:start w:val="1"/>
      <w:numFmt w:val="lowerLetter"/>
      <w:lvlText w:val="%2."/>
      <w:lvlJc w:val="left"/>
      <w:pPr>
        <w:tabs>
          <w:tab w:val="num" w:pos="0"/>
        </w:tabs>
        <w:ind w:left="1180" w:hanging="360"/>
      </w:pPr>
    </w:lvl>
    <w:lvl w:ilvl="2">
      <w:start w:val="1"/>
      <w:numFmt w:val="lowerRoman"/>
      <w:lvlText w:val="%3."/>
      <w:lvlJc w:val="right"/>
      <w:pPr>
        <w:tabs>
          <w:tab w:val="num" w:pos="0"/>
        </w:tabs>
        <w:ind w:left="1900" w:hanging="180"/>
      </w:pPr>
    </w:lvl>
    <w:lvl w:ilvl="3">
      <w:start w:val="1"/>
      <w:numFmt w:val="decimal"/>
      <w:lvlText w:val="%4."/>
      <w:lvlJc w:val="left"/>
      <w:pPr>
        <w:tabs>
          <w:tab w:val="num" w:pos="0"/>
        </w:tabs>
        <w:ind w:left="2620" w:hanging="360"/>
      </w:pPr>
    </w:lvl>
    <w:lvl w:ilvl="4">
      <w:start w:val="1"/>
      <w:numFmt w:val="lowerLetter"/>
      <w:lvlText w:val="%5."/>
      <w:lvlJc w:val="left"/>
      <w:pPr>
        <w:tabs>
          <w:tab w:val="num" w:pos="0"/>
        </w:tabs>
        <w:ind w:left="3340" w:hanging="360"/>
      </w:pPr>
    </w:lvl>
    <w:lvl w:ilvl="5">
      <w:start w:val="1"/>
      <w:numFmt w:val="lowerRoman"/>
      <w:lvlText w:val="%6."/>
      <w:lvlJc w:val="right"/>
      <w:pPr>
        <w:tabs>
          <w:tab w:val="num" w:pos="0"/>
        </w:tabs>
        <w:ind w:left="4060" w:hanging="180"/>
      </w:pPr>
    </w:lvl>
    <w:lvl w:ilvl="6">
      <w:start w:val="1"/>
      <w:numFmt w:val="decimal"/>
      <w:lvlText w:val="%7."/>
      <w:lvlJc w:val="left"/>
      <w:pPr>
        <w:tabs>
          <w:tab w:val="num" w:pos="0"/>
        </w:tabs>
        <w:ind w:left="4780" w:hanging="360"/>
      </w:pPr>
    </w:lvl>
    <w:lvl w:ilvl="7">
      <w:start w:val="1"/>
      <w:numFmt w:val="lowerLetter"/>
      <w:lvlText w:val="%8."/>
      <w:lvlJc w:val="left"/>
      <w:pPr>
        <w:tabs>
          <w:tab w:val="num" w:pos="0"/>
        </w:tabs>
        <w:ind w:left="5500" w:hanging="360"/>
      </w:pPr>
    </w:lvl>
    <w:lvl w:ilvl="8">
      <w:start w:val="1"/>
      <w:numFmt w:val="lowerRoman"/>
      <w:lvlText w:val="%9."/>
      <w:lvlJc w:val="right"/>
      <w:pPr>
        <w:tabs>
          <w:tab w:val="num" w:pos="0"/>
        </w:tabs>
        <w:ind w:left="6220" w:hanging="180"/>
      </w:pPr>
    </w:lvl>
  </w:abstractNum>
  <w:abstractNum w:abstractNumId="8">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Roman"/>
      <w:lvlText w:val="%1."/>
      <w:lvlJc w:val="right"/>
      <w:pPr>
        <w:tabs>
          <w:tab w:val="num" w:pos="0"/>
        </w:tabs>
        <w:ind w:left="540" w:hanging="360"/>
      </w:p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10">
    <w:lvl w:ilvl="0">
      <w:start w:val="1"/>
      <w:numFmt w:val="lowerRoman"/>
      <w:lvlText w:val="%1."/>
      <w:lvlJc w:val="right"/>
      <w:pPr>
        <w:tabs>
          <w:tab w:val="num" w:pos="0"/>
        </w:tabs>
        <w:ind w:left="540" w:hanging="360"/>
      </w:p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11">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lowerRoman"/>
      <w:lvlText w:val="%1)"/>
      <w:lvlJc w:val="left"/>
      <w:pPr>
        <w:tabs>
          <w:tab w:val="num" w:pos="0"/>
        </w:tabs>
        <w:ind w:left="768" w:hanging="720"/>
      </w:pPr>
    </w:lvl>
    <w:lvl w:ilvl="1">
      <w:start w:val="1"/>
      <w:numFmt w:val="lowerLetter"/>
      <w:lvlText w:val="%2."/>
      <w:lvlJc w:val="left"/>
      <w:pPr>
        <w:tabs>
          <w:tab w:val="num" w:pos="0"/>
        </w:tabs>
        <w:ind w:left="1128" w:hanging="360"/>
      </w:pPr>
    </w:lvl>
    <w:lvl w:ilvl="2">
      <w:start w:val="1"/>
      <w:numFmt w:val="lowerRoman"/>
      <w:lvlText w:val="%3."/>
      <w:lvlJc w:val="right"/>
      <w:pPr>
        <w:tabs>
          <w:tab w:val="num" w:pos="0"/>
        </w:tabs>
        <w:ind w:left="1848" w:hanging="180"/>
      </w:pPr>
    </w:lvl>
    <w:lvl w:ilvl="3">
      <w:start w:val="1"/>
      <w:numFmt w:val="decimal"/>
      <w:lvlText w:val="%4."/>
      <w:lvlJc w:val="left"/>
      <w:pPr>
        <w:tabs>
          <w:tab w:val="num" w:pos="0"/>
        </w:tabs>
        <w:ind w:left="2568" w:hanging="360"/>
      </w:pPr>
    </w:lvl>
    <w:lvl w:ilvl="4">
      <w:start w:val="1"/>
      <w:numFmt w:val="lowerLetter"/>
      <w:lvlText w:val="%5."/>
      <w:lvlJc w:val="left"/>
      <w:pPr>
        <w:tabs>
          <w:tab w:val="num" w:pos="0"/>
        </w:tabs>
        <w:ind w:left="3288" w:hanging="360"/>
      </w:pPr>
    </w:lvl>
    <w:lvl w:ilvl="5">
      <w:start w:val="1"/>
      <w:numFmt w:val="lowerRoman"/>
      <w:lvlText w:val="%6."/>
      <w:lvlJc w:val="right"/>
      <w:pPr>
        <w:tabs>
          <w:tab w:val="num" w:pos="0"/>
        </w:tabs>
        <w:ind w:left="4008" w:hanging="180"/>
      </w:pPr>
    </w:lvl>
    <w:lvl w:ilvl="6">
      <w:start w:val="1"/>
      <w:numFmt w:val="decimal"/>
      <w:lvlText w:val="%7."/>
      <w:lvlJc w:val="left"/>
      <w:pPr>
        <w:tabs>
          <w:tab w:val="num" w:pos="0"/>
        </w:tabs>
        <w:ind w:left="4728" w:hanging="360"/>
      </w:pPr>
    </w:lvl>
    <w:lvl w:ilvl="7">
      <w:start w:val="1"/>
      <w:numFmt w:val="lowerLetter"/>
      <w:lvlText w:val="%8."/>
      <w:lvlJc w:val="left"/>
      <w:pPr>
        <w:tabs>
          <w:tab w:val="num" w:pos="0"/>
        </w:tabs>
        <w:ind w:left="5448" w:hanging="360"/>
      </w:pPr>
    </w:lvl>
    <w:lvl w:ilvl="8">
      <w:start w:val="1"/>
      <w:numFmt w:val="lowerRoman"/>
      <w:lvlText w:val="%9."/>
      <w:lvlJc w:val="right"/>
      <w:pPr>
        <w:tabs>
          <w:tab w:val="num" w:pos="0"/>
        </w:tabs>
        <w:ind w:left="6168" w:hanging="180"/>
      </w:pPr>
    </w:lvl>
  </w:abstractNum>
  <w:abstractNum w:abstractNumId="2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20"/>
  <w:autoHyphenation w:val="tru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a0ab6"/>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3">
    <w:name w:val="Heading 3"/>
    <w:basedOn w:val="Normal"/>
    <w:next w:val="Normal"/>
    <w:link w:val="Heading3Char"/>
    <w:uiPriority w:val="9"/>
    <w:unhideWhenUsed/>
    <w:qFormat/>
    <w:rsid w:val="0082525d"/>
    <w:pPr>
      <w:keepNext w:val="true"/>
      <w:keepLines/>
      <w:spacing w:before="200" w:after="0"/>
      <w:outlineLvl w:val="2"/>
    </w:pPr>
    <w:rPr>
      <w:rFonts w:ascii="Calibri Light" w:hAnsi="Calibri Light" w:eastAsia="" w:cs="" w:asciiTheme="majorHAnsi" w:cstheme="majorBidi" w:eastAsiaTheme="majorEastAsia" w:hAnsiTheme="majorHAnsi"/>
      <w:b/>
      <w:bCs/>
      <w:color w:val="4472C4" w:themeColor="accent1"/>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link w:val="BodyText"/>
    <w:uiPriority w:val="1"/>
    <w:qFormat/>
    <w:rsid w:val="009b78cb"/>
    <w:rPr>
      <w:rFonts w:ascii="Aroania" w:hAnsi="Aroania" w:eastAsia="Aroania" w:cs="Aroania"/>
    </w:rPr>
  </w:style>
  <w:style w:type="character" w:styleId="Heading3Char" w:customStyle="1">
    <w:name w:val="Heading 3 Char"/>
    <w:basedOn w:val="DefaultParagraphFont"/>
    <w:link w:val="Heading3"/>
    <w:uiPriority w:val="9"/>
    <w:qFormat/>
    <w:rsid w:val="0082525d"/>
    <w:rPr>
      <w:rFonts w:ascii="Calibri Light" w:hAnsi="Calibri Light" w:eastAsia="" w:cs="" w:asciiTheme="majorHAnsi" w:cstheme="majorBidi" w:eastAsiaTheme="majorEastAsia" w:hAnsiTheme="majorHAnsi"/>
      <w:b/>
      <w:bCs/>
      <w:color w:val="4472C4" w:themeColor="accent1"/>
    </w:rPr>
  </w:style>
  <w:style w:type="character" w:styleId="Mwheadline" w:customStyle="1">
    <w:name w:val="mw-headline"/>
    <w:basedOn w:val="DefaultParagraphFont"/>
    <w:qFormat/>
    <w:rsid w:val="0082525d"/>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1"/>
    <w:qFormat/>
    <w:rsid w:val="009b78cb"/>
    <w:pPr>
      <w:widowControl w:val="false"/>
      <w:spacing w:lineRule="auto" w:line="240" w:before="0" w:after="0"/>
      <w:ind w:left="100" w:hanging="0"/>
    </w:pPr>
    <w:rPr>
      <w:rFonts w:ascii="Aroania" w:hAnsi="Aroania" w:eastAsia="Aroania" w:cs="Aroania"/>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316bbb"/>
    <w:pPr>
      <w:spacing w:before="0" w:after="160"/>
      <w:ind w:left="720" w:hanging="0"/>
      <w:contextualSpacing/>
    </w:pPr>
    <w:rPr>
      <w:lang w:val="en-IN"/>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39"/>
    <w:rsid w:val="00fc0b14"/>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Application>LibreOffice/6.4.7.2$Linux_X86_64 LibreOffice_project/40$Build-2</Application>
  <Pages>5</Pages>
  <Words>1616</Words>
  <Characters>9205</Characters>
  <CharactersWithSpaces>10657</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2022-04-14T11:18:00Z</dcterms:created>
  <dc:creator>Acer</dc:creator>
  <dc:description/>
  <dc:language>en-IN</dc:language>
  <cp:lastModifiedBy>Acer</cp:lastModifiedBy>
  <dcterms:modified xsi:type="dcterms:W3CDTF">2022-04-20T08:52:00Z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